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92D3" w14:textId="77E4CF8F" w:rsidR="003D49CF" w:rsidRPr="003D49CF" w:rsidRDefault="008D19F6" w:rsidP="008D19F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Cambria" w:eastAsia="Times New Roman" w:hAnsi="Cambria" w:cs="Arial"/>
          <w:b/>
          <w:bCs/>
          <w:color w:val="2E74B5" w:themeColor="accent5" w:themeShade="BF"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bCs/>
          <w:color w:val="2E74B5" w:themeColor="accent5" w:themeShade="BF"/>
          <w:sz w:val="28"/>
          <w:szCs w:val="28"/>
          <w:lang w:eastAsia="pl-PL"/>
        </w:rPr>
        <w:t xml:space="preserve">ROK 2021/ 2022 - </w:t>
      </w:r>
      <w:r w:rsidR="003D49CF" w:rsidRPr="003D49CF">
        <w:rPr>
          <w:rFonts w:ascii="Cambria" w:eastAsia="Times New Roman" w:hAnsi="Cambria" w:cs="Arial"/>
          <w:b/>
          <w:bCs/>
          <w:color w:val="2E74B5" w:themeColor="accent5" w:themeShade="BF"/>
          <w:sz w:val="28"/>
          <w:szCs w:val="28"/>
          <w:lang w:eastAsia="pl-PL"/>
        </w:rPr>
        <w:t>Stypendium szkolne oraz zasiłek szkolny</w:t>
      </w:r>
    </w:p>
    <w:p w14:paraId="24741284" w14:textId="77777777" w:rsid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1B1B1B"/>
          <w:sz w:val="24"/>
          <w:szCs w:val="24"/>
          <w:lang w:eastAsia="pl-PL"/>
        </w:rPr>
      </w:pPr>
    </w:p>
    <w:p w14:paraId="6F0B4BC3" w14:textId="7D28E207" w:rsidR="003D49CF" w:rsidRPr="0020049D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2E74B5" w:themeColor="accent5" w:themeShade="BF"/>
          <w:sz w:val="28"/>
          <w:szCs w:val="28"/>
          <w:lang w:eastAsia="pl-PL"/>
        </w:rPr>
      </w:pPr>
      <w:r w:rsidRPr="003D49CF">
        <w:rPr>
          <w:rFonts w:ascii="Cambria" w:eastAsia="Times New Roman" w:hAnsi="Cambria" w:cs="Arial"/>
          <w:b/>
          <w:bCs/>
          <w:color w:val="2E74B5" w:themeColor="accent5" w:themeShade="BF"/>
          <w:sz w:val="28"/>
          <w:szCs w:val="28"/>
          <w:lang w:eastAsia="pl-PL"/>
        </w:rPr>
        <w:t>Stypendium szkolne</w:t>
      </w:r>
    </w:p>
    <w:p w14:paraId="1386774E" w14:textId="77777777" w:rsidR="003D49CF" w:rsidRP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</w:p>
    <w:p w14:paraId="1F666862" w14:textId="4375861D" w:rsidR="003D49CF" w:rsidRPr="003D49CF" w:rsidRDefault="003D49CF" w:rsidP="003D49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Udzielanie świadczeń pomocy materialnej dla uczniów </w:t>
      </w:r>
      <w:r w:rsidRPr="003D49CF">
        <w:rPr>
          <w:rFonts w:ascii="Cambria" w:eastAsia="Times New Roman" w:hAnsi="Cambria" w:cs="Arial"/>
          <w:b/>
          <w:bCs/>
          <w:color w:val="2E74B5" w:themeColor="accent5" w:themeShade="BF"/>
          <w:sz w:val="24"/>
          <w:szCs w:val="24"/>
          <w:lang w:eastAsia="pl-PL"/>
        </w:rPr>
        <w:t>o</w:t>
      </w:r>
      <w:r w:rsidR="0020049D" w:rsidRPr="0020049D">
        <w:rPr>
          <w:rFonts w:ascii="Cambria" w:eastAsia="Times New Roman" w:hAnsi="Cambria" w:cs="Arial"/>
          <w:b/>
          <w:bCs/>
          <w:color w:val="2E74B5" w:themeColor="accent5" w:themeShade="BF"/>
          <w:sz w:val="24"/>
          <w:szCs w:val="24"/>
          <w:lang w:eastAsia="pl-PL"/>
        </w:rPr>
        <w:t xml:space="preserve"> </w:t>
      </w:r>
      <w:r w:rsidRPr="003D49CF">
        <w:rPr>
          <w:rFonts w:ascii="Cambria" w:eastAsia="Times New Roman" w:hAnsi="Cambria" w:cs="Arial"/>
          <w:b/>
          <w:bCs/>
          <w:color w:val="2E74B5" w:themeColor="accent5" w:themeShade="BF"/>
          <w:sz w:val="24"/>
          <w:szCs w:val="24"/>
          <w:lang w:eastAsia="pl-PL"/>
        </w:rPr>
        <w:t>charakterze socjalnym</w:t>
      </w:r>
      <w:r w:rsidRPr="003D49CF">
        <w:rPr>
          <w:rFonts w:ascii="Cambria" w:eastAsia="Times New Roman" w:hAnsi="Cambria" w:cs="Arial"/>
          <w:color w:val="2E74B5" w:themeColor="accent5" w:themeShade="BF"/>
          <w:sz w:val="24"/>
          <w:szCs w:val="24"/>
          <w:lang w:eastAsia="pl-PL"/>
        </w:rPr>
        <w:t> 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stanowi zadanie własne gminy, na realizację którego gmina otrzymuje dofinansowanie z budżetu państwa (art. 90r ust. 1 ustawy o systemie oświaty). Ministerstwo Edukacji Narodowej wypełniając zadanie dotyczące udzielania pomocy materialnej dla uczniów w formie stypendiów szkolnych i zasiłków szkolnych opiera się na środkach rezerwy celowej budżetu państwa, która zwiększa środki na pomoc materialną realizowaną przez gminy.</w:t>
      </w:r>
    </w:p>
    <w:p w14:paraId="36BF4AD9" w14:textId="3DD5BF55" w:rsidR="003D49CF" w:rsidRPr="003D49CF" w:rsidRDefault="003D49CF" w:rsidP="003D49C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b/>
          <w:bCs/>
          <w:color w:val="1B1B1B"/>
          <w:sz w:val="24"/>
          <w:szCs w:val="24"/>
          <w:lang w:eastAsia="pl-PL"/>
        </w:rPr>
        <w:t>Wysokość stypendium wypłacanego uczniowi wynosi od  99,20 zł do 248,00 zł miesięcznie i może być wypłacone od jednego do dziesięciu miesięcy w danym roku szkolnym.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Dochód uprawniający do ubiegania się w stypendium szkolne wynosił 5</w:t>
      </w:r>
      <w:r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28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zł/netto na osobę w rodzinie. Wysokość ww. kwoty  wyliczana jest na podstawie ustawy o pomocy społecznej i wskazana jest w art. 90d ust. 7 ustawy o systemie oświaty i nie ulega zmianie w 2017 r.</w:t>
      </w:r>
    </w:p>
    <w:p w14:paraId="63A7391A" w14:textId="45E0AB5C" w:rsidR="003D49CF" w:rsidRPr="003D49CF" w:rsidRDefault="003D49CF" w:rsidP="003D49C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W art. 90d ustawy z dnia 7 września 1991 r. o systemie oświaty (Dz. U. z 20</w:t>
      </w:r>
      <w:r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20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  r., poz. 1</w:t>
      </w:r>
      <w:r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327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z </w:t>
      </w:r>
      <w:proofErr w:type="spellStart"/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późn</w:t>
      </w:r>
      <w:proofErr w:type="spellEnd"/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. zm.) określono, że:</w:t>
      </w:r>
    </w:p>
    <w:p w14:paraId="21468538" w14:textId="77777777" w:rsidR="003D49CF" w:rsidRPr="003D49CF" w:rsidRDefault="003D49CF" w:rsidP="003D49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6F649F">
        <w:rPr>
          <w:rFonts w:ascii="Cambria" w:eastAsia="Times New Roman" w:hAnsi="Cambria" w:cs="Arial"/>
          <w:b/>
          <w:bCs/>
          <w:color w:val="1B1B1B"/>
          <w:sz w:val="24"/>
          <w:szCs w:val="24"/>
          <w:lang w:eastAsia="pl-PL"/>
        </w:rPr>
        <w:t>Stypendium szkolne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może otrzymać uczeń znajdujący się w trudnej sytuacji materialnej, wynikającej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losowe,[…].</w:t>
      </w:r>
    </w:p>
    <w:p w14:paraId="297188F7" w14:textId="77777777" w:rsidR="003D49CF" w:rsidRPr="006F649F" w:rsidRDefault="003D49CF" w:rsidP="003D49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1B1B1B"/>
          <w:sz w:val="24"/>
          <w:szCs w:val="24"/>
          <w:lang w:eastAsia="pl-PL"/>
        </w:rPr>
      </w:pPr>
      <w:r w:rsidRPr="006F649F">
        <w:rPr>
          <w:rFonts w:ascii="Cambria" w:eastAsia="Times New Roman" w:hAnsi="Cambria" w:cs="Arial"/>
          <w:b/>
          <w:bCs/>
          <w:color w:val="1B1B1B"/>
          <w:sz w:val="24"/>
          <w:szCs w:val="24"/>
          <w:lang w:eastAsia="pl-PL"/>
        </w:rPr>
        <w:t>Stypendium szkolne może być udzielane uczniom w formie:</w:t>
      </w:r>
    </w:p>
    <w:p w14:paraId="03A03A7C" w14:textId="65D61B69" w:rsidR="003D49CF" w:rsidRP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1)   całkowitego lub częściowego pokrycia kosztów udziału w zajęciach edukacyjnych, </w:t>
      </w:r>
      <w:r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                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w tym wyrównawczych, wykraczających poza zajęcia realizowane w szkole w ramach planu nauczania, a także udziału w zajęciach edukacyjnych realizowanych poza szkołą;</w:t>
      </w:r>
    </w:p>
    <w:p w14:paraId="34F056DA" w14:textId="77777777" w:rsidR="003D49CF" w:rsidRPr="003D49CF" w:rsidRDefault="003D49CF" w:rsidP="003D49CF">
      <w:pPr>
        <w:shd w:val="clear" w:color="auto" w:fill="FFFFFF"/>
        <w:spacing w:after="24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2)   pomocy rzeczowej o charakterze edukacyjnym, w tym w szczególności zakupu podręczników.</w:t>
      </w:r>
    </w:p>
    <w:p w14:paraId="0340BEB1" w14:textId="6704D294" w:rsidR="003D49CF" w:rsidRPr="003D49CF" w:rsidRDefault="003D49CF" w:rsidP="003D49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Szczegółowe rozwiązania prawne dotyczące realizacji pomocy dla uczniów na terenie danej gminy muszą znajdować się w </w:t>
      </w:r>
      <w:r w:rsidRPr="003D49CF">
        <w:rPr>
          <w:rFonts w:ascii="Cambria" w:eastAsia="Times New Roman" w:hAnsi="Cambria" w:cs="Arial"/>
          <w:b/>
          <w:bCs/>
          <w:color w:val="1B1B1B"/>
          <w:sz w:val="24"/>
          <w:szCs w:val="24"/>
          <w:lang w:eastAsia="pl-PL"/>
        </w:rPr>
        <w:t>gminnym regulaminie pomocy materialnej o charakterze socjalnym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, w którym określa się:</w:t>
      </w:r>
    </w:p>
    <w:p w14:paraId="65E04971" w14:textId="77777777" w:rsidR="003D49CF" w:rsidRP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1)    sposób ustalania wysokości stypendium szkolnego w zależności od sytuacji materialnej uczniów i ich rodzin oraz innych okoliczności, o których mowa w art. 90d ust. 1;</w:t>
      </w:r>
    </w:p>
    <w:p w14:paraId="686E5648" w14:textId="77777777" w:rsidR="003D49CF" w:rsidRP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2)    formy, w jakich udziela się stypendium szkolnego w zależności od potrzeb uczniów zamieszkałych na terenie gminy;</w:t>
      </w:r>
    </w:p>
    <w:p w14:paraId="6BF0FE04" w14:textId="77777777" w:rsidR="003D49CF" w:rsidRP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3)    tryb i sposób udzielania stypendium szkolnego;</w:t>
      </w:r>
    </w:p>
    <w:p w14:paraId="174DD4F2" w14:textId="6B414FC3" w:rsid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4)    tryb i sposób udzielania zasiłku szkolnego w zależności od zdarzenia losowego.</w:t>
      </w:r>
    </w:p>
    <w:p w14:paraId="439DE5E6" w14:textId="77777777" w:rsidR="003D49CF" w:rsidRP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</w:p>
    <w:p w14:paraId="1FEEF433" w14:textId="7536AA20" w:rsidR="003D49CF" w:rsidRPr="003D49CF" w:rsidRDefault="003D49CF" w:rsidP="003D49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Termin składania wniosków o pomoc w formie stypendium szkolnego</w:t>
      </w:r>
      <w:r w:rsidR="00600183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– </w:t>
      </w:r>
      <w:r w:rsidR="00600183" w:rsidRPr="0020049D">
        <w:rPr>
          <w:rFonts w:ascii="Cambria" w:eastAsia="Times New Roman" w:hAnsi="Cambria" w:cs="Arial"/>
          <w:b/>
          <w:bCs/>
          <w:color w:val="2E74B5" w:themeColor="accent5" w:themeShade="BF"/>
          <w:sz w:val="24"/>
          <w:szCs w:val="24"/>
          <w:lang w:eastAsia="pl-PL"/>
        </w:rPr>
        <w:t>od 1 do</w:t>
      </w:r>
      <w:r w:rsidRPr="003D49CF">
        <w:rPr>
          <w:rFonts w:ascii="Cambria" w:eastAsia="Times New Roman" w:hAnsi="Cambria" w:cs="Arial"/>
          <w:b/>
          <w:bCs/>
          <w:color w:val="2E74B5" w:themeColor="accent5" w:themeShade="BF"/>
          <w:sz w:val="24"/>
          <w:szCs w:val="24"/>
          <w:lang w:eastAsia="pl-PL"/>
        </w:rPr>
        <w:t xml:space="preserve"> 15 września </w:t>
      </w:r>
      <w:r w:rsidR="0058207E" w:rsidRPr="0020049D">
        <w:rPr>
          <w:rFonts w:ascii="Cambria" w:eastAsia="Times New Roman" w:hAnsi="Cambria" w:cs="Arial"/>
          <w:b/>
          <w:bCs/>
          <w:color w:val="2E74B5" w:themeColor="accent5" w:themeShade="BF"/>
          <w:sz w:val="24"/>
          <w:szCs w:val="24"/>
          <w:lang w:eastAsia="pl-PL"/>
        </w:rPr>
        <w:t xml:space="preserve">2021 r. </w:t>
      </w:r>
      <w:r w:rsidRPr="003D49CF">
        <w:rPr>
          <w:rFonts w:ascii="Cambria" w:eastAsia="Times New Roman" w:hAnsi="Cambria" w:cs="Arial"/>
          <w:color w:val="2E74B5" w:themeColor="accent5" w:themeShade="BF"/>
          <w:sz w:val="24"/>
          <w:szCs w:val="24"/>
          <w:lang w:eastAsia="pl-PL"/>
        </w:rPr>
        <w:t> 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W uzasadnionych przypadkach, wniosek o przyznanie stypendium szkolnego może być złożony po upływie tego terminu.</w:t>
      </w:r>
    </w:p>
    <w:p w14:paraId="02DF50BD" w14:textId="77777777" w:rsid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1B1B1B"/>
          <w:sz w:val="24"/>
          <w:szCs w:val="24"/>
          <w:lang w:eastAsia="pl-PL"/>
        </w:rPr>
      </w:pPr>
    </w:p>
    <w:p w14:paraId="15B06ACB" w14:textId="22DFCBE5" w:rsidR="0058207E" w:rsidRPr="0020049D" w:rsidRDefault="0058207E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lang w:eastAsia="pl-PL"/>
        </w:rPr>
      </w:pPr>
      <w:r w:rsidRPr="0058207E">
        <w:rPr>
          <w:rFonts w:ascii="Cambria" w:eastAsia="Times New Roman" w:hAnsi="Cambria" w:cs="Arial"/>
          <w:b/>
          <w:bCs/>
          <w:color w:val="1B1B1B"/>
          <w:lang w:eastAsia="pl-PL"/>
        </w:rPr>
        <w:t xml:space="preserve">Ważne - </w:t>
      </w:r>
      <w:r w:rsidRPr="0020049D">
        <w:rPr>
          <w:rFonts w:ascii="Cambria" w:eastAsia="Times New Roman" w:hAnsi="Cambria" w:cs="Arial"/>
          <w:color w:val="1B1B1B"/>
          <w:lang w:eastAsia="pl-PL"/>
        </w:rPr>
        <w:t>Zarządzenie w sprawie ustalenia szczegółowych warunków jakie powinny spełniać rozliczenia zwrotu wydatków z tytułu stypendium socjalnego dostępne jest pod adresem:</w:t>
      </w:r>
    </w:p>
    <w:p w14:paraId="3F0A37C1" w14:textId="4D0BCD2E" w:rsidR="0058207E" w:rsidRPr="0020049D" w:rsidRDefault="0058207E" w:rsidP="00757E9E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1B1B1B"/>
          <w:lang w:eastAsia="pl-PL"/>
        </w:rPr>
      </w:pPr>
      <w:r w:rsidRPr="0020049D">
        <w:rPr>
          <w:rFonts w:ascii="Cambria" w:eastAsia="Times New Roman" w:hAnsi="Cambria" w:cs="Arial"/>
          <w:b/>
          <w:bCs/>
          <w:color w:val="1B1B1B"/>
          <w:lang w:eastAsia="pl-PL"/>
        </w:rPr>
        <w:t>http://www.opsbarlinek.naszbip.pl/dodatki-mieszkaniowe-dodatki-energetyczne-stypendia-i-zasilki-szkolne/druki-do-pobrania-3</w:t>
      </w:r>
    </w:p>
    <w:p w14:paraId="3F925E6F" w14:textId="77777777" w:rsidR="0058207E" w:rsidRDefault="0058207E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1B1B1B"/>
          <w:sz w:val="28"/>
          <w:szCs w:val="28"/>
          <w:lang w:eastAsia="pl-PL"/>
        </w:rPr>
      </w:pPr>
    </w:p>
    <w:p w14:paraId="0C12EC76" w14:textId="77777777" w:rsidR="00757E9E" w:rsidRDefault="00757E9E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1B1B1B"/>
          <w:sz w:val="28"/>
          <w:szCs w:val="28"/>
          <w:lang w:eastAsia="pl-PL"/>
        </w:rPr>
      </w:pPr>
    </w:p>
    <w:p w14:paraId="2D1B096B" w14:textId="3D94AF39" w:rsidR="003D49CF" w:rsidRPr="0020049D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2E74B5" w:themeColor="accent5" w:themeShade="BF"/>
          <w:sz w:val="28"/>
          <w:szCs w:val="28"/>
          <w:lang w:eastAsia="pl-PL"/>
        </w:rPr>
      </w:pPr>
      <w:r w:rsidRPr="003D49CF">
        <w:rPr>
          <w:rFonts w:ascii="Cambria" w:eastAsia="Times New Roman" w:hAnsi="Cambria" w:cs="Arial"/>
          <w:b/>
          <w:bCs/>
          <w:color w:val="2E74B5" w:themeColor="accent5" w:themeShade="BF"/>
          <w:sz w:val="28"/>
          <w:szCs w:val="28"/>
          <w:lang w:eastAsia="pl-PL"/>
        </w:rPr>
        <w:t>Zasiłek szkolny</w:t>
      </w:r>
    </w:p>
    <w:p w14:paraId="0AE22D3C" w14:textId="77777777" w:rsidR="003D49CF" w:rsidRPr="003D49CF" w:rsidRDefault="003D49CF" w:rsidP="003D49C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</w:p>
    <w:p w14:paraId="01450CE4" w14:textId="417219AB" w:rsidR="003D49CF" w:rsidRPr="003D49CF" w:rsidRDefault="003D49CF" w:rsidP="003D49C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Zasiłek to forma pomocy materialnej o charakterze socjalnym. Takie świadczenie przysługuje uczniom, którzy znajdują się przejściowo w trudnej sytuacji materialnej </w:t>
      </w:r>
      <w:r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                          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z powodu zdarzenia losowego, np. których sytuacja materialna uległa pogorszeniu </w:t>
      </w:r>
      <w:r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                     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i z powodu śmierci rodzica.</w:t>
      </w:r>
    </w:p>
    <w:p w14:paraId="510C3116" w14:textId="6D1600A7" w:rsidR="003D49CF" w:rsidRDefault="003D49CF" w:rsidP="003D49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Zasiłek szkolny może być przyznawany w formie świadczenia pieniężnego na pokrycie wydatków związanych z procesem edukacyjnym lub w formie pomocy rzeczowej o charakterze edukacyjnym. Zasiłek szkolny może być przyznawany raz lub kilka razy w ciągu roku, niezależnie od otrzymywanego stypendium szkolnego. Zasiłek szkolny nie może przekroczyć jednorazowo pięciokrotności kwoty </w:t>
      </w:r>
      <w:hyperlink r:id="rId5" w:history="1">
        <w:r w:rsidRPr="003D49CF">
          <w:rPr>
            <w:rFonts w:ascii="Cambria" w:eastAsia="Times New Roman" w:hAnsi="Cambria" w:cs="Arial"/>
            <w:color w:val="0052A5"/>
            <w:sz w:val="24"/>
            <w:szCs w:val="24"/>
            <w:u w:val="single"/>
            <w:lang w:eastAsia="pl-PL"/>
          </w:rPr>
          <w:t>zasiłku rodzinnego</w:t>
        </w:r>
      </w:hyperlink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, przysługującego na dziecko w wieku 5-18 lat, określanego w art. 6 ust. 2 pkt 2 ustawy </w:t>
      </w:r>
      <w:r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                        </w:t>
      </w:r>
      <w:r w:rsidRPr="003D49CF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z dnia 28 listopada 2003 roku o świadczeniach rodzinnych.</w:t>
      </w:r>
    </w:p>
    <w:p w14:paraId="40A70F41" w14:textId="4D297267" w:rsidR="00F61848" w:rsidRPr="0020049D" w:rsidRDefault="00F61848" w:rsidP="003D49CF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3B86AD84" w14:textId="5B842C11" w:rsidR="00EC6ABE" w:rsidRPr="0020049D" w:rsidRDefault="00EC6ABE" w:rsidP="00EC6ABE">
      <w:pPr>
        <w:spacing w:after="0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20049D">
        <w:rPr>
          <w:rFonts w:ascii="Cambria" w:hAnsi="Cambria"/>
          <w:b/>
          <w:bCs/>
          <w:sz w:val="24"/>
          <w:szCs w:val="24"/>
        </w:rPr>
        <w:t>Do wniosku należy dołączyć dokumenty potwierdzające wystąpienie zdarzenia losowego:</w:t>
      </w:r>
    </w:p>
    <w:p w14:paraId="0EE8A148" w14:textId="1DBA97D8" w:rsidR="0020049D" w:rsidRPr="0020049D" w:rsidRDefault="0020049D" w:rsidP="00EC6AB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Pisemne uzasadnienie złożenia wniosku o przyznanie zasiłku szkolnego.</w:t>
      </w:r>
    </w:p>
    <w:p w14:paraId="1A5FF8B6" w14:textId="32A77A8E" w:rsidR="0020049D" w:rsidRDefault="0020049D" w:rsidP="0020049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0049D">
        <w:rPr>
          <w:rFonts w:ascii="Cambria" w:hAnsi="Cambria"/>
          <w:sz w:val="24"/>
          <w:szCs w:val="24"/>
        </w:rPr>
        <w:t>Dokumenty potwierdzające przejściowo trudną sytuację materialną z powodu zdarzenia losowego</w:t>
      </w:r>
      <w:r>
        <w:rPr>
          <w:rFonts w:ascii="Cambria" w:hAnsi="Cambria"/>
          <w:sz w:val="24"/>
          <w:szCs w:val="24"/>
        </w:rPr>
        <w:t>:</w:t>
      </w:r>
    </w:p>
    <w:p w14:paraId="789B7378" w14:textId="61822E6A" w:rsidR="00EC6ABE" w:rsidRDefault="0020049D" w:rsidP="0020049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0049D">
        <w:rPr>
          <w:rFonts w:ascii="Cambria" w:hAnsi="Cambria"/>
          <w:sz w:val="24"/>
          <w:szCs w:val="24"/>
        </w:rPr>
        <w:t>w</w:t>
      </w:r>
      <w:r w:rsidR="00EC6ABE" w:rsidRPr="0020049D">
        <w:rPr>
          <w:rFonts w:ascii="Cambria" w:hAnsi="Cambria"/>
          <w:sz w:val="24"/>
          <w:szCs w:val="24"/>
        </w:rPr>
        <w:t xml:space="preserve"> przypadku śmierci rodzica lub opiekuna prawnego – kopia aktu zgonu członka rodziny ucznia;</w:t>
      </w:r>
    </w:p>
    <w:p w14:paraId="6A64D82B" w14:textId="4C38876D" w:rsidR="00EC6ABE" w:rsidRDefault="0020049D" w:rsidP="0020049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0049D">
        <w:rPr>
          <w:rFonts w:ascii="Cambria" w:hAnsi="Cambria"/>
          <w:sz w:val="24"/>
          <w:szCs w:val="24"/>
        </w:rPr>
        <w:t>w</w:t>
      </w:r>
      <w:r w:rsidR="00EC6ABE" w:rsidRPr="0020049D">
        <w:rPr>
          <w:rFonts w:ascii="Cambria" w:hAnsi="Cambria"/>
          <w:sz w:val="24"/>
          <w:szCs w:val="24"/>
        </w:rPr>
        <w:t xml:space="preserve"> przypadku pożaru – zaświadczenie lub jego kopia wydane przez Straż Pożarną, administratora budynku bądź Instytucj</w:t>
      </w:r>
      <w:r>
        <w:rPr>
          <w:rFonts w:ascii="Cambria" w:hAnsi="Cambria"/>
          <w:sz w:val="24"/>
          <w:szCs w:val="24"/>
        </w:rPr>
        <w:t>ę</w:t>
      </w:r>
      <w:r w:rsidR="00EC6ABE" w:rsidRPr="0020049D">
        <w:rPr>
          <w:rFonts w:ascii="Cambria" w:hAnsi="Cambria"/>
          <w:sz w:val="24"/>
          <w:szCs w:val="24"/>
        </w:rPr>
        <w:t xml:space="preserve"> Ubezpieczeniow</w:t>
      </w:r>
      <w:r>
        <w:rPr>
          <w:rFonts w:ascii="Cambria" w:hAnsi="Cambria"/>
          <w:sz w:val="24"/>
          <w:szCs w:val="24"/>
        </w:rPr>
        <w:t>ą</w:t>
      </w:r>
      <w:r w:rsidR="00EC6ABE" w:rsidRPr="0020049D">
        <w:rPr>
          <w:rFonts w:ascii="Cambria" w:hAnsi="Cambria"/>
          <w:sz w:val="24"/>
          <w:szCs w:val="24"/>
        </w:rPr>
        <w:t>;</w:t>
      </w:r>
    </w:p>
    <w:p w14:paraId="02A0580F" w14:textId="0DF513BF" w:rsidR="0020049D" w:rsidRDefault="0020049D" w:rsidP="0020049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0049D">
        <w:rPr>
          <w:rFonts w:ascii="Cambria" w:hAnsi="Cambria"/>
          <w:sz w:val="24"/>
          <w:szCs w:val="24"/>
        </w:rPr>
        <w:t xml:space="preserve">w przypadku kradzieży – zaświadczenie (zawiadomienie) wystawione przez organ ścigania o wszczęciu postępowania lub zaświadczenie </w:t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20049D">
        <w:rPr>
          <w:rFonts w:ascii="Cambria" w:hAnsi="Cambria"/>
          <w:sz w:val="24"/>
          <w:szCs w:val="24"/>
        </w:rPr>
        <w:t>o złożeniu zawiadomienia o popełnieniu przestępstwa;</w:t>
      </w:r>
    </w:p>
    <w:p w14:paraId="2A60AAB4" w14:textId="5209197C" w:rsidR="0020049D" w:rsidRPr="0020049D" w:rsidRDefault="0020049D" w:rsidP="0020049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0049D">
        <w:rPr>
          <w:rFonts w:ascii="Cambria" w:hAnsi="Cambria"/>
          <w:sz w:val="24"/>
          <w:szCs w:val="24"/>
        </w:rPr>
        <w:t>w przypadku zalania mieszkania – zaświadczenie lub jego kopia wydane przez administratora budynku bądź Instytucję Ubezpieczeniową;</w:t>
      </w:r>
    </w:p>
    <w:p w14:paraId="5B0EC9B2" w14:textId="0E033A64" w:rsidR="0020049D" w:rsidRDefault="0020049D" w:rsidP="0020049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0049D">
        <w:rPr>
          <w:rFonts w:ascii="Cambria" w:hAnsi="Cambria"/>
          <w:sz w:val="24"/>
          <w:szCs w:val="24"/>
        </w:rPr>
        <w:t>w przypadku nagłych wypadków lub długotrwałej choroby – kopia dokumentacji lekarskiej pacjenta lub inne dokumenty poświadczające stan zdrowia lub zaistniałe zdarzenie;</w:t>
      </w:r>
    </w:p>
    <w:p w14:paraId="5861B678" w14:textId="439B46C1" w:rsidR="00EC6ABE" w:rsidRPr="0020049D" w:rsidRDefault="0020049D" w:rsidP="0020049D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20049D">
        <w:rPr>
          <w:rFonts w:ascii="Cambria" w:hAnsi="Cambria"/>
          <w:sz w:val="24"/>
          <w:szCs w:val="24"/>
        </w:rPr>
        <w:t>w przypadku utraty pracy przez oboje rodziców – świadectwo pracy.</w:t>
      </w:r>
    </w:p>
    <w:p w14:paraId="5F7CC786" w14:textId="77777777" w:rsidR="00EC6ABE" w:rsidRDefault="00EC6ABE" w:rsidP="0058207E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14:paraId="4EA912E8" w14:textId="37A21141" w:rsidR="0058207E" w:rsidRDefault="0058207E" w:rsidP="0058207E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58207E">
        <w:rPr>
          <w:rFonts w:ascii="Cambria" w:hAnsi="Cambria"/>
          <w:b/>
          <w:bCs/>
          <w:sz w:val="24"/>
          <w:szCs w:val="24"/>
        </w:rPr>
        <w:t>Miejsce złożenia wniosk</w:t>
      </w:r>
      <w:r>
        <w:rPr>
          <w:rFonts w:ascii="Cambria" w:hAnsi="Cambria"/>
          <w:b/>
          <w:bCs/>
          <w:sz w:val="24"/>
          <w:szCs w:val="24"/>
        </w:rPr>
        <w:t>ów</w:t>
      </w:r>
      <w:r w:rsidRPr="0058207E">
        <w:rPr>
          <w:rFonts w:ascii="Cambria" w:hAnsi="Cambria"/>
          <w:b/>
          <w:bCs/>
          <w:sz w:val="24"/>
          <w:szCs w:val="24"/>
        </w:rPr>
        <w:t>:</w:t>
      </w:r>
    </w:p>
    <w:p w14:paraId="58A5EE46" w14:textId="77777777" w:rsidR="0058207E" w:rsidRPr="0058207E" w:rsidRDefault="0058207E" w:rsidP="0058207E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14:paraId="7F7A132B" w14:textId="77777777" w:rsidR="0058207E" w:rsidRDefault="0058207E" w:rsidP="0058207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8207E">
        <w:rPr>
          <w:rFonts w:ascii="Cambria" w:hAnsi="Cambria"/>
          <w:b/>
          <w:bCs/>
          <w:sz w:val="24"/>
          <w:szCs w:val="24"/>
        </w:rPr>
        <w:t>Ośrodek Pomocy Społecznej w Barlinku</w:t>
      </w:r>
    </w:p>
    <w:p w14:paraId="4A904CDF" w14:textId="77777777" w:rsidR="0058207E" w:rsidRDefault="0058207E" w:rsidP="0058207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8207E">
        <w:rPr>
          <w:rFonts w:ascii="Cambria" w:hAnsi="Cambria"/>
          <w:b/>
          <w:bCs/>
          <w:sz w:val="24"/>
          <w:szCs w:val="24"/>
        </w:rPr>
        <w:t>ul. Strzelecka 29</w:t>
      </w:r>
    </w:p>
    <w:p w14:paraId="0F7C2334" w14:textId="3891C070" w:rsidR="0058207E" w:rsidRPr="0058207E" w:rsidRDefault="0058207E" w:rsidP="0058207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8207E">
        <w:rPr>
          <w:rFonts w:ascii="Cambria" w:hAnsi="Cambria"/>
          <w:b/>
          <w:bCs/>
          <w:sz w:val="24"/>
          <w:szCs w:val="24"/>
        </w:rPr>
        <w:t xml:space="preserve"> 74-320 Barlinek</w:t>
      </w:r>
    </w:p>
    <w:p w14:paraId="6A9FE583" w14:textId="1CE1EC18" w:rsidR="0058207E" w:rsidRDefault="0058207E" w:rsidP="0058207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8207E">
        <w:rPr>
          <w:rFonts w:ascii="Cambria" w:hAnsi="Cambria"/>
          <w:b/>
          <w:bCs/>
          <w:sz w:val="24"/>
          <w:szCs w:val="24"/>
        </w:rPr>
        <w:t>I piętro - pokój nr 15</w:t>
      </w:r>
    </w:p>
    <w:p w14:paraId="222B0978" w14:textId="77777777" w:rsidR="0058207E" w:rsidRPr="0058207E" w:rsidRDefault="0058207E" w:rsidP="0058207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5BB2606B" w14:textId="1334C5D5" w:rsidR="0058207E" w:rsidRPr="006F649F" w:rsidRDefault="0058207E" w:rsidP="0058207E">
      <w:pPr>
        <w:spacing w:after="0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6F649F">
        <w:rPr>
          <w:rFonts w:ascii="Cambria" w:hAnsi="Cambria"/>
          <w:b/>
          <w:bCs/>
          <w:color w:val="FF0000"/>
          <w:sz w:val="24"/>
          <w:szCs w:val="24"/>
        </w:rPr>
        <w:t>Wszelkie informacje można uzyskać pod numerem tel. 95 74 60 014 wew. 45</w:t>
      </w:r>
    </w:p>
    <w:sectPr w:rsidR="0058207E" w:rsidRPr="006F649F" w:rsidSect="0058207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46AC"/>
    <w:multiLevelType w:val="hybridMultilevel"/>
    <w:tmpl w:val="D6FAB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50CC6"/>
    <w:multiLevelType w:val="multilevel"/>
    <w:tmpl w:val="6A92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C0908"/>
    <w:multiLevelType w:val="hybridMultilevel"/>
    <w:tmpl w:val="6D28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0CB"/>
    <w:multiLevelType w:val="hybridMultilevel"/>
    <w:tmpl w:val="708E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CF"/>
    <w:rsid w:val="0020049D"/>
    <w:rsid w:val="003D49CF"/>
    <w:rsid w:val="0058207E"/>
    <w:rsid w:val="00600183"/>
    <w:rsid w:val="006F649F"/>
    <w:rsid w:val="00757E9E"/>
    <w:rsid w:val="008D19F6"/>
    <w:rsid w:val="00EC6ABE"/>
    <w:rsid w:val="00F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81E6"/>
  <w15:chartTrackingRefBased/>
  <w15:docId w15:val="{C524E9E6-C0DF-4C94-BCDB-3CE3FB30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abczdrowie.pl/zasilki-dla-rodzi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Stefaniuk</dc:creator>
  <cp:keywords/>
  <dc:description/>
  <cp:lastModifiedBy>Eliza Stefaniuk</cp:lastModifiedBy>
  <cp:revision>3</cp:revision>
  <cp:lastPrinted>2021-03-17T12:30:00Z</cp:lastPrinted>
  <dcterms:created xsi:type="dcterms:W3CDTF">2021-07-14T06:48:00Z</dcterms:created>
  <dcterms:modified xsi:type="dcterms:W3CDTF">2021-07-14T06:49:00Z</dcterms:modified>
</cp:coreProperties>
</file>